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C8894" w14:textId="02EDE234" w:rsidR="00312EC3" w:rsidRPr="00312EC3" w:rsidRDefault="001F5BA6" w:rsidP="001F5BA6">
      <w:pPr>
        <w:widowControl/>
        <w:outlineLvl w:val="2"/>
        <w:rPr>
          <w:rFonts w:ascii="微软雅黑" w:eastAsia="微软雅黑" w:hAnsi="微软雅黑" w:cs="宋体"/>
          <w:b/>
          <w:bCs/>
          <w:color w:val="2F2F2F"/>
          <w:kern w:val="0"/>
          <w:sz w:val="27"/>
          <w:szCs w:val="27"/>
        </w:rPr>
      </w:pPr>
      <w:r w:rsidRPr="00312EC3">
        <w:rPr>
          <w:rFonts w:ascii="微软雅黑" w:eastAsia="微软雅黑" w:hAnsi="微软雅黑" w:cs="宋体" w:hint="eastAsia"/>
          <w:b/>
          <w:bCs/>
          <w:color w:val="2F2F2F"/>
          <w:kern w:val="0"/>
          <w:sz w:val="27"/>
          <w:szCs w:val="27"/>
        </w:rPr>
        <w:t>奇门遁甲八门克应（</w:t>
      </w:r>
      <w:r>
        <w:rPr>
          <w:rFonts w:ascii="微软雅黑" w:eastAsia="微软雅黑" w:hAnsi="微软雅黑" w:cs="宋体" w:hint="eastAsia"/>
          <w:b/>
          <w:bCs/>
          <w:color w:val="2F2F2F"/>
          <w:kern w:val="0"/>
          <w:sz w:val="27"/>
          <w:szCs w:val="27"/>
        </w:rPr>
        <w:t>静</w:t>
      </w:r>
      <w:r w:rsidRPr="00312EC3">
        <w:rPr>
          <w:rFonts w:ascii="微软雅黑" w:eastAsia="微软雅黑" w:hAnsi="微软雅黑" w:cs="宋体" w:hint="eastAsia"/>
          <w:b/>
          <w:bCs/>
          <w:color w:val="2F2F2F"/>
          <w:kern w:val="0"/>
          <w:sz w:val="27"/>
          <w:szCs w:val="27"/>
        </w:rPr>
        <w:t>应）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1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、开门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开门欲腹照临来，奴婢牛羊百日回。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财宝进时地户入，兴隆宅舍有资财。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田园招得商音送，巳酉丑年绝户来。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印信子孙多拜受，经衣金带拜荣回。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开加开：主贵人定物财喜。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开加休：主见贵人财喜及开张铺店，贸易大吉。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开加生：主见贵人，谋望所求遂意。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开加伤：主变动、更改、移徙，事皆不吉。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开加杜：主失脱，刊印书契小凶。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开加景：主见贵人，因文书事不利。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开加死：主官司惊忧，先忧后喜。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开加惊：主百事不利。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开加戊：财名俱得。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开加乙：小财可求。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开加丙：贵人印绶。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开加丁：远信心至。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开加己：事绪不定。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开加庚：道路词讼，谋为两歧。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开加辛：阴人道路。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开加壬：远得有失。</w:t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="00312EC3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开加癸：阴人人财小凶。</w:t>
      </w:r>
    </w:p>
    <w:p w14:paraId="6000937E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2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、休门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休门最好娶资财，牛马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*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羊自送来。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外口婚姻南方应，迁宫进职坐京台。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定进羽音入产业，居家安庆永无灾。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休加休：求财、进人口、谒贵吉，朝见、上官、修造、大利。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休加生：主得阴人财物。干贵谋望，虽迟应吉。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休加伤：主上官、吉庆，求财不得。有亲故分产。变动事不吉。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休加杜：主破财，失物难寻。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休加景：主求望文书印信事不至，反招口舌小凶。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休加死：主求文书印信官司事，或僧道，远行事，不吉，占病凶。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休加惊：主损财、招非并疾病、惊恐事。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休加开：主开张店肆及见贵、求财、喜庆事，大吉。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休加戊：财物和合。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休加乙：求谋重，不得；求轻，可得。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休加丙：文书和合喜庆。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休加丁：百讼休歇。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休加己：暗昧不宁。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休加庚：文书词讼先结后解。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休加辛：疾病退愈，失物不得。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休加壬：阴人词讼牵连。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休加癸：阴人词讼牵连。</w:t>
      </w:r>
    </w:p>
    <w:p w14:paraId="11274130" w14:textId="04140091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3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、生门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生门临着土星辰，人旺畜孳每称情。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子丑年中三七月，黄衣捧笏到门庭。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蚕丝谷帛皆丰足，朱紫儿孙守帝廷。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南方商音田土地，子孙禄位至公卿。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生加生：主远得、求财吉。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生加伤：主亲友变动，道路不吉。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生加杜：主阴谋，阴人破财，不利。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生加景：主阴人、小口不宁及文书事后吉。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生加死：主田宅官司，病主难救。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生加惊：主尊长财产、词讼，病迟愈，吉。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生加开：主见贵人，求财大发。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生加休：主阴人处求望财利吉。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生加戊：嫁娶、求财、谒贵皆吉。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生加乙：主阴人生产迟吉。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生加丙：主贵人印绶、婚姻、书信喜事。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生加丁：主词讼、婚姻、财利大吉。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生加己：主得贵人维持吉。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生加庚：主财产争讼破产，不利。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生加辛：主官事、疾病后吉。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生加壬：</w:t>
      </w:r>
      <w:r w:rsidR="00B85F65"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 xml:space="preserve"> </w:t>
      </w:r>
      <w:r w:rsidR="00B85F65" w:rsidRPr="00B85F65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>主遗失财后得，贼盗易获。</w:t>
      </w:r>
      <w:r w:rsidR="00B85F65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 xml:space="preserve"> 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生加癸：主婚姻不成，余事皆吉。</w:t>
      </w:r>
    </w:p>
    <w:p w14:paraId="29FC7DF2" w14:textId="00537F82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4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、伤门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伤门不可说，夫妇又遭屯。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疮疼行不得，折损血财身。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天灾人枉死，经年有病人。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商音难得好，余事不堪闻。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伤加伤：主变动、远得折伤，凶。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伤加杜：主变动、失脱、官司桎梏，百事皆凶。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伤加景：主文书印信、口舌，动挠啾唧。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伤加死：主官司印信凶，出行大忌，点病凶。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伤加惊：主亲人疾病忧惧，媒伐不利，凶。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伤加开：主贵人开张有走失变动之事，不利。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伤加休：主阳人变动，或托人谋干财名不利。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伤加生：</w:t>
      </w:r>
      <w:r w:rsidR="00F65D37" w:rsidRPr="00F65D37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>主房产，种植事业，凶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伤加戊：主失脱难获。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伤加乙：主求谋不得，反防盗失财。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伤加丙：主道路损失。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伤加丁：主音信不实。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伤加己：主财散人死。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伤加庚：主讼狱被刑杖，凶。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伤加辛：主夫妻怀私恣怨。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伤加壬：主因盗牵连。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伤加癸：讼狱被冤，有理难伸。</w:t>
      </w:r>
    </w:p>
    <w:p w14:paraId="56786688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5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、杜门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杜门原是木，犯者灾祸频。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亥卯未年月，遭官入狱屯。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生离并死别，六畜逐时瘟。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落树生脓血，祸害及子孙。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杜加杜：主因父母疾病，田宅出脱，事凶。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杜加景：主文书印信阻隔，阳人小口疾病。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杜加死：主田宅文书失落，官司破财，小凶。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杜加惊：主门户内忧疑惊恐，并有词讼事。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杜加开：主见贵人官长，谋事主先破己财后吉。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杜加休：主求财有益。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杜加生：主阳人小口破财及田宅，求财不成。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杜加伤：主兄弟相争田产，破财。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杜加戊：主谋事不成，密处求财得。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杜加乙：主宜暗求阳人财物，得主不明至讼。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杜加丙：主文契遗失。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杜加丁：主阳人入狱。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杜加己：主私害人招非。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杜加庚：主因女人讼狱被刑。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杜加辛：主打伤人，词讼阳人小口凶。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杜加壬：主奸盗事，凶。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杜加癸：主百事皆阻，病者不食。</w:t>
      </w:r>
    </w:p>
    <w:p w14:paraId="64026365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6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、景门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景门主血光，官符卖田庄。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祸灾应多有，子孙受苦殃。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外亡并恶死，六畜也见伤。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生离与死别，用者须提防。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景加景：主文状未动有预先见之意，内有小口忧患。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景加死：主官讼，因田宅事争竞啾唧。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景加惊：主阳人小口疾病事凶。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景加开：主官人升迁，吉；求文印更吉。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景加休：主文书遗失，争讼不休。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景加生：主阴人生产大喜，更主求财旺利，行人皆吉。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景加伤：主姻亲亲眷小口口舌。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景加杜：主失脱文书，散财后平。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景加戊：主因财产词讼。远行吉。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景加乙：主讼事不成。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景加丙：主文书急迫火速不利。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景加丁：主因文书印状招非。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景加己：主官事牵连。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景加庚：主讼人自讼。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景加辛：主阴人词讼。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景加壬：主因贼牵连。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景加癸：主因奴婢刑。</w:t>
      </w:r>
    </w:p>
    <w:p w14:paraId="4AABFA6C" w14:textId="7521198D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7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、死门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死门之方最为凶，修造逢之祸必侵。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犯者年年财产退，更防孝服死人丁。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死加死：主官而留，印信无气，凶。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死加惊：主因官司不给，忧疑患病，凶。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死加开：主见贵人，求印信文书事大利。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死加休：主求财物事不吉，若问生道求方吉。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死加生：主丧事，求财得，占病死者复生。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死加伤：主官事动而被刑杖，凶。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死加杜：</w:t>
      </w:r>
      <w:r w:rsidR="002817D0" w:rsidRPr="002817D0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>主破财，妇人风疾，腹肿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。</w:t>
      </w:r>
      <w:r w:rsidR="002817D0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 xml:space="preserve"> 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死加景：主因文契印信财产事见官，选怒后喜，不凶。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死加戊：主作伪财。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死加乙：主求事不成。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死加丙：主信息忧疑。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死加丁：主老阳人疾病。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死加己：主病讼牵连不已，凶。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死加庚：主女人生产，母子俱凶。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死加辛：主盗贼失脱难获。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死加壬：主讼人自讼自招。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死加癸：主嫁娶事凶。</w:t>
      </w:r>
    </w:p>
    <w:p w14:paraId="42B2EE2E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  <w:t>8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、惊门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惊门不可论，瘟疫死人丁。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辰年并酉月，非祸入门庭。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惊加惊：主疾病、忧疑、惊疑。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惊加开：主忧疑、官司、惊恐，又主上见喜，不凶。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惊加休：主求财事或因口舌求财事迟吉。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惊加生：主因妇人生忧惊，或因求财生忧惊，皆吉。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惊加伤：主因商议同谋害人，事泄惹讼，凶。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惊加杜：主因失脱破财惊恐，不凶。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惊加景：主词讼不息，小口疾病，凶。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惊加死：主因宅中怪异而生是非，凶。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惊加戊：主损财，信阻。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惊加乙：主谋财不得。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惊加丙：主文书印信惊恐。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惊加丁：主词讼牵连。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惊加己：主恶犬伤人成讼。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惊加庚：主道路损折、贼盗，凶。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惊加辛：主女人成讼，凶。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惊加壬：主官司因禁，病者大凶。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惊加癸：主被盗，失物难获。</w:t>
      </w:r>
    </w:p>
    <w:p w14:paraId="65683898" w14:textId="77777777" w:rsidR="00312EC3" w:rsidRPr="00312EC3" w:rsidRDefault="00312EC3" w:rsidP="00312EC3">
      <w:pPr>
        <w:widowControl/>
        <w:outlineLvl w:val="2"/>
        <w:rPr>
          <w:rFonts w:ascii="微软雅黑" w:eastAsia="微软雅黑" w:hAnsi="微软雅黑" w:cs="宋体"/>
          <w:b/>
          <w:bCs/>
          <w:color w:val="2F2F2F"/>
          <w:kern w:val="0"/>
          <w:sz w:val="27"/>
          <w:szCs w:val="27"/>
        </w:rPr>
      </w:pPr>
      <w:r w:rsidRPr="00312EC3">
        <w:rPr>
          <w:rFonts w:ascii="微软雅黑" w:eastAsia="微软雅黑" w:hAnsi="微软雅黑" w:cs="宋体" w:hint="eastAsia"/>
          <w:b/>
          <w:bCs/>
          <w:color w:val="2F2F2F"/>
          <w:kern w:val="0"/>
          <w:sz w:val="27"/>
          <w:szCs w:val="27"/>
        </w:rPr>
        <w:t>奇门遁甲八门克应（动应）</w:t>
      </w:r>
    </w:p>
    <w:p w14:paraId="6A500FE9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生门动应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【动应】生门加开门：六里或十六里，逢勾当人共四足斗。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【动应】生门加休门：一里或十一里，逢勾当人或公吏人。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【动应】生门加生门：八里或十八里，逢皂衣及扛钱人。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【动应】生门加伤门：三里或十三里，逢公吏人持棍或培土裁树。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【动应】生门加杜门：四里或十四里，逢公吏行急，并长叹息着。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【动应】生门加景门：九里或十九里，逢勾当人骑马步行随从人。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【动应】生门加死门：二里或十二里，逢孝服人或啼哭声。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【动应】生门加惊门：七里或十七里，逢人赶畜，及有人说词讼事。</w:t>
      </w:r>
    </w:p>
    <w:p w14:paraId="1C7F3EAE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景门动应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【动应】景门加开门：六里或十六里，逢人成行，官人骑马。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【动应】景门加休门：一里或十一里，逢女人哭泣与卖物人并行。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【动应】景门加生门：八里或十八里，逢勾当或公吏骑骡马起行。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【动应】景门加伤门：三里或十三里，逢巧匠把棍棒公吏骑马起行。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【动应】景门加杜门：四里或十四里，逢公吏骑骡马，妇人引领孩儿。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【动应】景门加景门：九里或十九里，逢公吏骑骡马及四足。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【动应】景门加死门：二里或十二里，逢孝子啼哭，公吏骑马。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【动应】景门加惊门：七里或十七里，逢争讼打架宜避开。</w:t>
      </w:r>
    </w:p>
    <w:p w14:paraId="5894554D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开门动应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【动应】开门加开门：六里，六十里，见有贵人及打斗者为应。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【动应】开门加休门：一里，十一里，逢四足畜物争斗，妇人着皂衣，及文人言功名事。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【动应】开门加生门：八里，十八里，逢阴人并四足物，或阳人言争夺家产及金钱之事。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【动应】开门加伤门：三里，三里，逢妇人车马，随人弄火。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【动应】开门加杜门：四里，十四里，逢阳人急唱，或僧道为应。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【动应】开门加景门：九里，十九里，逢贵人骑马及牲畜，或拿书信为应。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【动应】开门加死门：二里，十二里，逢老人啼哭或破土埋葬为应。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【动应】开门加惊门：七里，十七里，逢妇人带领小孩或兄妹同行为应。</w:t>
      </w:r>
    </w:p>
    <w:p w14:paraId="4D995EBD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休门动应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【动应】休门加开门：六里或十六里，逢人打架叹气或四足战斗。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【动应】休门加休门：一里或十一里，逢青衣夫妻歌唱为应。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【动应】休门加生门：八里或十八里，逢妇人穿黄色衣或皂衣公吏人。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【动应】休门加伤门：三里或十三里，逢匠拿木棍或皂衣公吏人。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【动应】休门加杜门：四里或十四里，逢青衣妇人引领孩童唱歌。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【动应】休门加景门：九里或十九里，逢皂衣公吏人骑骡马。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【动应】休门加死门：二里或十二里，逢穿孝服哭泣，更有穿绿色衣服结伴。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【动应】休门加惊门：七里或十七里，逢皂衣人打足，妇人引领小孩。</w:t>
      </w:r>
    </w:p>
    <w:p w14:paraId="0FD4447E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杜门动应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【动应】杜门加开门：六里或十六里，逢歌唱锣声及犬吠猪。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【动应】杜门加休门：一里或十一里，逢唱戏皂衣抱小孩。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【动应】杜门加生门：八里或十八里，逢人扛钱或手拿食物并唱词。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【动应】杜门加伤门：三里或十三里，巧匠把掍棒，此应甚有理。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【动应】杜门加杜门：四里或十四里，妇人引孙儿公吏骑骡马。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【动应】杜门加景门：九里或十九里，逢孕妇穿色衣，或公吏人骑赤马。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【动应】杜门加死门：二里或十二里，妇人引儿孙及孝服哭泣。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【动应】杜门加惊门：七里或十七里，逢歌唱锣声或言公讼事。</w:t>
      </w:r>
    </w:p>
    <w:p w14:paraId="5D54425B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惊门动应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【动应】惊门加开门：六里或十六里，逢妇人引小孩或言官讼。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【动应】惊门加休门：一里或十一里，逢妇人着皂衣亦言官讼之事。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【动应】惊门加生门：八里或十八里，逢妇人引小孩赶牛。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【动应】惊门加伤门：三里或十三里，逢巧匠把棍棒打妇人小孩。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【动应】惊门加杜门：四里或十四里，逢妇人引小孩喝赶牲畜。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【动应】惊门加景门：九里或十九里，逢色衣妇人说打官司。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【动应】惊门加死门：二里或十二里，逢女人哭泣及丧亡者。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【动应】惊门加惊门：七里或十七里，逢小孩或牲畜，及有人说诉讼。</w:t>
      </w:r>
    </w:p>
    <w:p w14:paraId="048279D3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lastRenderedPageBreak/>
        <w:t>伤门动应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【动应】伤门加开门：六里或十六里，匠人把棒，二猪相斗一匠人。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【动应】伤门加休门：一里或十一里，逢匠人勾当公吏人妇人穿皂衣。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【动应】伤门加生门：八里或十八里，逢巧匠把棒公吏唱人。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【动应】伤门加伤门：三里或十三里，逢匠人把棒公吏人随后。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【动应】伤门加杜门：四里或十四里，逢公吏人及匠人伐树，并妇人抱小儿过。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【动应】伤门加景门：九里或十九里，逢孕妇着色衣，或公吏人骑骡过。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【动应】伤门加死门：二里或十二里，逢巧匠把棍或孝子啼哭。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【动应】伤门加惊门：七里或十七里，逢匠家门人赶畜，并有妇人引小孩来应。</w:t>
      </w:r>
    </w:p>
    <w:p w14:paraId="1C88422F" w14:textId="77777777" w:rsidR="00312EC3" w:rsidRPr="00312EC3" w:rsidRDefault="00312EC3" w:rsidP="00312EC3">
      <w:pPr>
        <w:widowControl/>
        <w:spacing w:before="100" w:beforeAutospacing="1" w:after="100" w:afterAutospacing="1"/>
        <w:rPr>
          <w:rFonts w:ascii="inherit" w:eastAsia="微软雅黑" w:hAnsi="inherit" w:cs="宋体"/>
          <w:color w:val="2F2F2F"/>
          <w:kern w:val="0"/>
          <w:sz w:val="24"/>
          <w:szCs w:val="24"/>
        </w:rPr>
      </w:pP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死门动应</w:t>
      </w:r>
    </w:p>
    <w:p w14:paraId="33496615" w14:textId="3645BF24" w:rsidR="00DD5D63" w:rsidRDefault="00312EC3" w:rsidP="00312EC3"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【动应】死门加开门：六里或十六里，逢孝服人啼或牲畜斗伤。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【动应】死门加休门：一里或十一里，逢孝服人哭妇人，或皂衣哭啼吉。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【动应】死门加生门：八里或十八里，逢孝子大哭。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【动应】死门加伤门：三里或十三里，逢孝服人木匠棍棒。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【动应】死门加杜门：四里或十四里，逢孝服哭声更有急唱。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【动应】死门加景门：九里或十九里，逢重孝人哭泣，退吉进凶。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【动应】死门加死门：二里或十二里，逢孝子哭声，公吏骑马。</w:t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br/>
      </w:r>
      <w:r w:rsidRPr="00312EC3">
        <w:rPr>
          <w:rFonts w:ascii="inherit" w:eastAsia="微软雅黑" w:hAnsi="inherit" w:cs="宋体"/>
          <w:color w:val="2F2F2F"/>
          <w:kern w:val="0"/>
          <w:sz w:val="24"/>
          <w:szCs w:val="24"/>
        </w:rPr>
        <w:t>【动应】死门加惊门：七里或十七里，逢孝服人哭妇人或皂衣人啼哭吉。</w:t>
      </w:r>
      <w:r w:rsidR="00267F3F">
        <w:rPr>
          <w:rFonts w:ascii="inherit" w:eastAsia="微软雅黑" w:hAnsi="inherit" w:cs="宋体" w:hint="eastAsia"/>
          <w:color w:val="2F2F2F"/>
          <w:kern w:val="0"/>
          <w:sz w:val="24"/>
          <w:szCs w:val="24"/>
        </w:rPr>
        <w:t xml:space="preserve"> </w:t>
      </w:r>
    </w:p>
    <w:sectPr w:rsidR="00DD5D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D63"/>
    <w:rsid w:val="001F5BA6"/>
    <w:rsid w:val="00267F3F"/>
    <w:rsid w:val="002817D0"/>
    <w:rsid w:val="00312EC3"/>
    <w:rsid w:val="00B85F65"/>
    <w:rsid w:val="00DD5D63"/>
    <w:rsid w:val="00F6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F7D4C"/>
  <w15:chartTrackingRefBased/>
  <w15:docId w15:val="{8AC7BE38-6DA5-450B-9163-1922A6C3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312EC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312EC3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12E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8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liao huahui</dc:creator>
  <cp:keywords/>
  <dc:description/>
  <cp:lastModifiedBy>liao huahui</cp:lastModifiedBy>
  <cp:revision>14</cp:revision>
  <dcterms:created xsi:type="dcterms:W3CDTF">2020-10-25T08:18:00Z</dcterms:created>
  <dcterms:modified xsi:type="dcterms:W3CDTF">2020-10-25T09:02:00Z</dcterms:modified>
</cp:coreProperties>
</file>